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9" w:type="dxa"/>
        <w:tblInd w:w="-879" w:type="dxa"/>
        <w:tblLayout w:type="fixed"/>
        <w:tblCellMar>
          <w:left w:w="0" w:type="dxa"/>
          <w:right w:w="0" w:type="dxa"/>
        </w:tblCellMar>
        <w:tblLook w:val="0000" w:firstRow="0" w:lastRow="0" w:firstColumn="0" w:lastColumn="0" w:noHBand="0" w:noVBand="0"/>
      </w:tblPr>
      <w:tblGrid>
        <w:gridCol w:w="1305"/>
        <w:gridCol w:w="142"/>
        <w:gridCol w:w="5816"/>
        <w:gridCol w:w="1100"/>
        <w:gridCol w:w="140"/>
        <w:gridCol w:w="2366"/>
      </w:tblGrid>
      <w:tr w:rsidR="00A94EAB" w:rsidRPr="00C95B7B" w:rsidTr="00985879">
        <w:trPr>
          <w:gridBefore w:val="2"/>
          <w:wBefore w:w="1447" w:type="dxa"/>
          <w:cantSplit/>
          <w:trHeight w:val="263"/>
        </w:trPr>
        <w:tc>
          <w:tcPr>
            <w:tcW w:w="5816" w:type="dxa"/>
            <w:vMerge w:val="restart"/>
          </w:tcPr>
          <w:p w:rsidR="00A94EAB" w:rsidRPr="00AF2467" w:rsidRDefault="00A94EAB" w:rsidP="00D915B6">
            <w:pPr>
              <w:spacing w:line="240" w:lineRule="exact"/>
              <w:rPr>
                <w:lang w:val="fr-FR"/>
              </w:rPr>
            </w:pPr>
            <w:proofErr w:type="spellStart"/>
            <w:r w:rsidRPr="00AF2467">
              <w:rPr>
                <w:lang w:val="fr-FR"/>
              </w:rPr>
              <w:t>Retouradres</w:t>
            </w:r>
            <w:proofErr w:type="spellEnd"/>
            <w:r w:rsidRPr="00AF2467">
              <w:rPr>
                <w:lang w:val="fr-FR"/>
              </w:rPr>
              <w:t xml:space="preserve">: </w:t>
            </w:r>
            <w:proofErr w:type="spellStart"/>
            <w:r w:rsidRPr="00AF2467">
              <w:rPr>
                <w:lang w:val="fr-FR"/>
              </w:rPr>
              <w:t>Postbus</w:t>
            </w:r>
            <w:proofErr w:type="spellEnd"/>
            <w:r w:rsidRPr="00AF2467">
              <w:rPr>
                <w:lang w:val="fr-FR"/>
              </w:rPr>
              <w:t xml:space="preserve"> 9100, 2300 PC  LEIDEN</w:t>
            </w:r>
          </w:p>
          <w:p w:rsidR="00A94EAB" w:rsidRPr="00AF2467" w:rsidRDefault="00A94EAB" w:rsidP="00D915B6">
            <w:pPr>
              <w:spacing w:line="240" w:lineRule="exact"/>
              <w:rPr>
                <w:lang w:val="fr-FR"/>
              </w:rPr>
            </w:pPr>
          </w:p>
          <w:p w:rsidR="00A94EAB" w:rsidRPr="00AF2467" w:rsidRDefault="00A94EAB" w:rsidP="00D915B6">
            <w:pPr>
              <w:spacing w:line="240" w:lineRule="exact"/>
              <w:rPr>
                <w:sz w:val="20"/>
                <w:szCs w:val="20"/>
              </w:rPr>
            </w:pPr>
            <w:r w:rsidRPr="00AF2467">
              <w:rPr>
                <w:sz w:val="20"/>
                <w:szCs w:val="20"/>
              </w:rPr>
              <w:t>Aan de bewoner(s) van</w:t>
            </w:r>
            <w:r w:rsidR="004559A2" w:rsidRPr="00AF2467">
              <w:rPr>
                <w:sz w:val="20"/>
                <w:szCs w:val="20"/>
              </w:rPr>
              <w:t xml:space="preserve"> dit adres</w:t>
            </w:r>
          </w:p>
        </w:tc>
        <w:tc>
          <w:tcPr>
            <w:tcW w:w="1100" w:type="dxa"/>
            <w:vMerge w:val="restart"/>
          </w:tcPr>
          <w:p w:rsidR="00A94EAB" w:rsidRPr="00AF2467" w:rsidRDefault="0086649B" w:rsidP="00D915B6">
            <w:pPr>
              <w:spacing w:line="240" w:lineRule="exact"/>
              <w:jc w:val="right"/>
            </w:pPr>
            <w:bookmarkStart w:id="0" w:name="_GoBack"/>
            <w:r w:rsidRPr="00AF2467">
              <w:rPr>
                <w:noProof/>
              </w:rPr>
              <w:drawing>
                <wp:anchor distT="0" distB="0" distL="114300" distR="114300" simplePos="0" relativeHeight="251659264" behindDoc="0" locked="0" layoutInCell="1" allowOverlap="1" wp14:anchorId="16876DAB" wp14:editId="6486EBEC">
                  <wp:simplePos x="0" y="0"/>
                  <wp:positionH relativeFrom="column">
                    <wp:posOffset>268935</wp:posOffset>
                  </wp:positionH>
                  <wp:positionV relativeFrom="paragraph">
                    <wp:posOffset>-740248</wp:posOffset>
                  </wp:positionV>
                  <wp:extent cx="1404000" cy="640800"/>
                  <wp:effectExtent l="0" t="0" r="5715"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w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4000" cy="640800"/>
                          </a:xfrm>
                          <a:prstGeom prst="rect">
                            <a:avLst/>
                          </a:prstGeom>
                        </pic:spPr>
                      </pic:pic>
                    </a:graphicData>
                  </a:graphic>
                  <wp14:sizeRelH relativeFrom="margin">
                    <wp14:pctWidth>0</wp14:pctWidth>
                  </wp14:sizeRelH>
                  <wp14:sizeRelV relativeFrom="margin">
                    <wp14:pctHeight>0</wp14:pctHeight>
                  </wp14:sizeRelV>
                </wp:anchor>
              </w:drawing>
            </w:r>
            <w:bookmarkEnd w:id="0"/>
          </w:p>
          <w:p w:rsidR="00A94EAB" w:rsidRPr="00AF2467" w:rsidRDefault="00A94EAB" w:rsidP="00D915B6">
            <w:pPr>
              <w:spacing w:line="240" w:lineRule="exact"/>
              <w:jc w:val="right"/>
            </w:pPr>
            <w:r w:rsidRPr="00AF2467">
              <w:t>Postadres</w:t>
            </w:r>
          </w:p>
          <w:p w:rsidR="00A94EAB" w:rsidRPr="00AF2467" w:rsidRDefault="00A94EAB" w:rsidP="00D915B6">
            <w:pPr>
              <w:spacing w:line="240" w:lineRule="exact"/>
              <w:jc w:val="right"/>
            </w:pPr>
          </w:p>
          <w:p w:rsidR="00A94EAB" w:rsidRPr="00AF2467" w:rsidRDefault="00A94EAB" w:rsidP="00D915B6">
            <w:pPr>
              <w:spacing w:line="240" w:lineRule="exact"/>
              <w:jc w:val="right"/>
            </w:pPr>
            <w:r w:rsidRPr="00AF2467">
              <w:t>Contact</w:t>
            </w:r>
          </w:p>
          <w:p w:rsidR="00A94EAB" w:rsidRPr="00AF2467" w:rsidRDefault="00A94EAB" w:rsidP="00D915B6">
            <w:pPr>
              <w:spacing w:line="240" w:lineRule="exact"/>
              <w:jc w:val="right"/>
            </w:pPr>
            <w:r w:rsidRPr="00AF2467">
              <w:t>Website</w:t>
            </w:r>
          </w:p>
        </w:tc>
        <w:tc>
          <w:tcPr>
            <w:tcW w:w="140" w:type="dxa"/>
            <w:vMerge w:val="restart"/>
          </w:tcPr>
          <w:p w:rsidR="00A94EAB" w:rsidRPr="00AF2467" w:rsidRDefault="00A94EAB" w:rsidP="00D915B6">
            <w:pPr>
              <w:spacing w:line="240" w:lineRule="exact"/>
            </w:pPr>
          </w:p>
        </w:tc>
        <w:tc>
          <w:tcPr>
            <w:tcW w:w="2366" w:type="dxa"/>
          </w:tcPr>
          <w:p w:rsidR="00A94EAB" w:rsidRPr="00AF2467" w:rsidRDefault="00A94EAB" w:rsidP="00D915B6">
            <w:pPr>
              <w:spacing w:line="240" w:lineRule="exact"/>
            </w:pPr>
            <w:r w:rsidRPr="00AF2467">
              <w:t>Gemeente Leiden</w:t>
            </w:r>
          </w:p>
        </w:tc>
      </w:tr>
      <w:tr w:rsidR="00A94EAB" w:rsidRPr="00531444" w:rsidTr="00985879">
        <w:trPr>
          <w:gridBefore w:val="2"/>
          <w:wBefore w:w="1447" w:type="dxa"/>
          <w:cantSplit/>
          <w:trHeight w:val="264"/>
        </w:trPr>
        <w:tc>
          <w:tcPr>
            <w:tcW w:w="5816" w:type="dxa"/>
            <w:vMerge/>
          </w:tcPr>
          <w:p w:rsidR="00A94EAB" w:rsidRPr="00AF2467" w:rsidRDefault="00A94EAB" w:rsidP="00D915B6">
            <w:pPr>
              <w:spacing w:line="240" w:lineRule="exact"/>
              <w:jc w:val="right"/>
            </w:pPr>
          </w:p>
        </w:tc>
        <w:tc>
          <w:tcPr>
            <w:tcW w:w="1100" w:type="dxa"/>
            <w:vMerge/>
          </w:tcPr>
          <w:p w:rsidR="00A94EAB" w:rsidRPr="00AF2467" w:rsidRDefault="00A94EAB" w:rsidP="00D915B6">
            <w:pPr>
              <w:spacing w:line="240" w:lineRule="exact"/>
              <w:jc w:val="right"/>
            </w:pPr>
          </w:p>
        </w:tc>
        <w:tc>
          <w:tcPr>
            <w:tcW w:w="140" w:type="dxa"/>
            <w:vMerge/>
          </w:tcPr>
          <w:p w:rsidR="00A94EAB" w:rsidRPr="00AF2467" w:rsidRDefault="00A94EAB" w:rsidP="00D915B6">
            <w:pPr>
              <w:spacing w:line="240" w:lineRule="exact"/>
              <w:jc w:val="right"/>
            </w:pPr>
          </w:p>
        </w:tc>
        <w:tc>
          <w:tcPr>
            <w:tcW w:w="2366" w:type="dxa"/>
            <w:vMerge w:val="restart"/>
          </w:tcPr>
          <w:p w:rsidR="00A94EAB" w:rsidRPr="00AF2467" w:rsidRDefault="00A94EAB" w:rsidP="00D915B6">
            <w:pPr>
              <w:spacing w:line="240" w:lineRule="exact"/>
              <w:rPr>
                <w:lang w:val="fr-FR"/>
              </w:rPr>
            </w:pPr>
            <w:proofErr w:type="spellStart"/>
            <w:r w:rsidRPr="00AF2467">
              <w:rPr>
                <w:lang w:val="fr-FR"/>
              </w:rPr>
              <w:t>Postbus</w:t>
            </w:r>
            <w:proofErr w:type="spellEnd"/>
            <w:r w:rsidRPr="00AF2467">
              <w:rPr>
                <w:lang w:val="fr-FR"/>
              </w:rPr>
              <w:t xml:space="preserve"> 9100</w:t>
            </w:r>
          </w:p>
          <w:p w:rsidR="00A94EAB" w:rsidRPr="00AF2467" w:rsidRDefault="00A94EAB" w:rsidP="00D915B6">
            <w:pPr>
              <w:spacing w:line="240" w:lineRule="exact"/>
              <w:rPr>
                <w:lang w:val="fr-FR"/>
              </w:rPr>
            </w:pPr>
            <w:r w:rsidRPr="00AF2467">
              <w:rPr>
                <w:lang w:val="fr-FR"/>
              </w:rPr>
              <w:t>2300 PC  LEIDEN</w:t>
            </w:r>
          </w:p>
          <w:p w:rsidR="00A94EAB" w:rsidRPr="00AF2467" w:rsidRDefault="00A94EAB" w:rsidP="00D915B6">
            <w:pPr>
              <w:spacing w:line="240" w:lineRule="exact"/>
              <w:rPr>
                <w:lang w:val="fr-FR"/>
              </w:rPr>
            </w:pPr>
            <w:r w:rsidRPr="00AF2467">
              <w:rPr>
                <w:lang w:val="fr-FR"/>
              </w:rPr>
              <w:t>www.leiden.nl/contact</w:t>
            </w:r>
          </w:p>
          <w:p w:rsidR="00A94EAB" w:rsidRPr="00AF2467" w:rsidRDefault="00A94EAB" w:rsidP="00D915B6">
            <w:pPr>
              <w:spacing w:line="240" w:lineRule="exact"/>
              <w:rPr>
                <w:lang w:val="fr-FR"/>
              </w:rPr>
            </w:pPr>
            <w:r w:rsidRPr="00AF2467">
              <w:rPr>
                <w:lang w:val="fr-FR"/>
              </w:rPr>
              <w:t>www.leiden.nl/gemeente</w:t>
            </w:r>
          </w:p>
        </w:tc>
      </w:tr>
      <w:tr w:rsidR="00A94EAB" w:rsidRPr="00531444" w:rsidTr="00985879">
        <w:trPr>
          <w:gridBefore w:val="2"/>
          <w:wBefore w:w="1447" w:type="dxa"/>
          <w:cantSplit/>
          <w:trHeight w:val="264"/>
        </w:trPr>
        <w:tc>
          <w:tcPr>
            <w:tcW w:w="5816" w:type="dxa"/>
            <w:vMerge/>
          </w:tcPr>
          <w:p w:rsidR="00A94EAB" w:rsidRPr="00AF2467" w:rsidRDefault="00A94EAB" w:rsidP="00D915B6">
            <w:pPr>
              <w:spacing w:line="240" w:lineRule="exact"/>
              <w:jc w:val="right"/>
              <w:rPr>
                <w:lang w:val="fr-FR"/>
              </w:rPr>
            </w:pPr>
          </w:p>
        </w:tc>
        <w:tc>
          <w:tcPr>
            <w:tcW w:w="1100" w:type="dxa"/>
            <w:vMerge/>
          </w:tcPr>
          <w:p w:rsidR="00A94EAB" w:rsidRPr="00AF2467" w:rsidRDefault="00A94EAB" w:rsidP="00D915B6">
            <w:pPr>
              <w:spacing w:line="240" w:lineRule="exact"/>
              <w:jc w:val="right"/>
              <w:rPr>
                <w:lang w:val="fr-FR"/>
              </w:rPr>
            </w:pPr>
          </w:p>
        </w:tc>
        <w:tc>
          <w:tcPr>
            <w:tcW w:w="140" w:type="dxa"/>
          </w:tcPr>
          <w:p w:rsidR="00A94EAB" w:rsidRPr="00AF2467" w:rsidRDefault="00A94EAB" w:rsidP="00D915B6">
            <w:pPr>
              <w:spacing w:line="240" w:lineRule="exact"/>
              <w:jc w:val="right"/>
              <w:rPr>
                <w:lang w:val="fr-FR"/>
              </w:rPr>
            </w:pPr>
          </w:p>
        </w:tc>
        <w:tc>
          <w:tcPr>
            <w:tcW w:w="2366" w:type="dxa"/>
            <w:vMerge/>
          </w:tcPr>
          <w:p w:rsidR="00A94EAB" w:rsidRPr="00AF2467" w:rsidRDefault="00A94EAB" w:rsidP="00D915B6">
            <w:pPr>
              <w:spacing w:line="240" w:lineRule="exact"/>
              <w:rPr>
                <w:lang w:val="fr-FR"/>
              </w:rPr>
            </w:pPr>
          </w:p>
        </w:tc>
      </w:tr>
      <w:tr w:rsidR="00A94EAB" w:rsidRPr="00531444" w:rsidTr="00985879">
        <w:trPr>
          <w:gridBefore w:val="2"/>
          <w:wBefore w:w="1447" w:type="dxa"/>
          <w:cantSplit/>
          <w:trHeight w:val="263"/>
        </w:trPr>
        <w:tc>
          <w:tcPr>
            <w:tcW w:w="5816" w:type="dxa"/>
            <w:vMerge/>
          </w:tcPr>
          <w:p w:rsidR="00A94EAB" w:rsidRPr="00AF2467" w:rsidRDefault="00A94EAB" w:rsidP="00D915B6">
            <w:pPr>
              <w:spacing w:line="240" w:lineRule="exact"/>
              <w:jc w:val="right"/>
              <w:rPr>
                <w:lang w:val="fr-FR"/>
              </w:rPr>
            </w:pPr>
          </w:p>
        </w:tc>
        <w:tc>
          <w:tcPr>
            <w:tcW w:w="1100" w:type="dxa"/>
            <w:vMerge/>
          </w:tcPr>
          <w:p w:rsidR="00A94EAB" w:rsidRPr="00AF2467" w:rsidRDefault="00A94EAB" w:rsidP="00D915B6">
            <w:pPr>
              <w:spacing w:line="240" w:lineRule="exact"/>
              <w:jc w:val="right"/>
              <w:rPr>
                <w:lang w:val="fr-FR"/>
              </w:rPr>
            </w:pPr>
          </w:p>
        </w:tc>
        <w:tc>
          <w:tcPr>
            <w:tcW w:w="140" w:type="dxa"/>
          </w:tcPr>
          <w:p w:rsidR="00A94EAB" w:rsidRPr="00AF2467" w:rsidRDefault="00A94EAB" w:rsidP="00D915B6">
            <w:pPr>
              <w:spacing w:line="240" w:lineRule="exact"/>
              <w:jc w:val="right"/>
              <w:rPr>
                <w:lang w:val="fr-FR"/>
              </w:rPr>
            </w:pPr>
          </w:p>
        </w:tc>
        <w:tc>
          <w:tcPr>
            <w:tcW w:w="2366" w:type="dxa"/>
            <w:vMerge/>
          </w:tcPr>
          <w:p w:rsidR="00A94EAB" w:rsidRPr="00AF2467" w:rsidRDefault="00A94EAB" w:rsidP="00D915B6">
            <w:pPr>
              <w:spacing w:line="240" w:lineRule="exact"/>
              <w:rPr>
                <w:lang w:val="fr-FR"/>
              </w:rPr>
            </w:pPr>
          </w:p>
        </w:tc>
      </w:tr>
      <w:tr w:rsidR="00A94EAB" w:rsidRPr="00531444" w:rsidTr="00985879">
        <w:trPr>
          <w:gridBefore w:val="2"/>
          <w:wBefore w:w="1447" w:type="dxa"/>
          <w:cantSplit/>
          <w:trHeight w:val="264"/>
        </w:trPr>
        <w:tc>
          <w:tcPr>
            <w:tcW w:w="5816" w:type="dxa"/>
            <w:vMerge/>
          </w:tcPr>
          <w:p w:rsidR="00A94EAB" w:rsidRPr="00AF2467" w:rsidRDefault="00A94EAB" w:rsidP="00D915B6">
            <w:pPr>
              <w:spacing w:line="240" w:lineRule="exact"/>
              <w:jc w:val="right"/>
              <w:rPr>
                <w:lang w:val="fr-FR"/>
              </w:rPr>
            </w:pPr>
          </w:p>
        </w:tc>
        <w:tc>
          <w:tcPr>
            <w:tcW w:w="1100" w:type="dxa"/>
            <w:vMerge/>
          </w:tcPr>
          <w:p w:rsidR="00A94EAB" w:rsidRPr="00AF2467" w:rsidRDefault="00A94EAB" w:rsidP="00D915B6">
            <w:pPr>
              <w:spacing w:line="240" w:lineRule="exact"/>
              <w:jc w:val="right"/>
              <w:rPr>
                <w:lang w:val="fr-FR"/>
              </w:rPr>
            </w:pPr>
          </w:p>
        </w:tc>
        <w:tc>
          <w:tcPr>
            <w:tcW w:w="140" w:type="dxa"/>
          </w:tcPr>
          <w:p w:rsidR="00A94EAB" w:rsidRPr="00AF2467" w:rsidRDefault="00A94EAB" w:rsidP="00D915B6">
            <w:pPr>
              <w:spacing w:line="240" w:lineRule="exact"/>
              <w:jc w:val="right"/>
              <w:rPr>
                <w:lang w:val="fr-FR"/>
              </w:rPr>
            </w:pPr>
          </w:p>
        </w:tc>
        <w:tc>
          <w:tcPr>
            <w:tcW w:w="2366" w:type="dxa"/>
            <w:vMerge/>
          </w:tcPr>
          <w:p w:rsidR="00A94EAB" w:rsidRPr="00AF2467" w:rsidRDefault="00A94EAB" w:rsidP="00D915B6">
            <w:pPr>
              <w:spacing w:line="240" w:lineRule="exact"/>
              <w:rPr>
                <w:lang w:val="fr-FR"/>
              </w:rPr>
            </w:pPr>
          </w:p>
        </w:tc>
      </w:tr>
      <w:tr w:rsidR="00A94EAB" w:rsidRPr="00531444" w:rsidTr="00985879">
        <w:trPr>
          <w:gridBefore w:val="2"/>
          <w:wBefore w:w="1447" w:type="dxa"/>
          <w:cantSplit/>
          <w:trHeight w:val="174"/>
        </w:trPr>
        <w:tc>
          <w:tcPr>
            <w:tcW w:w="5816" w:type="dxa"/>
            <w:vMerge/>
          </w:tcPr>
          <w:p w:rsidR="00A94EAB" w:rsidRPr="00AF2467" w:rsidRDefault="00A94EAB" w:rsidP="00D915B6">
            <w:pPr>
              <w:spacing w:line="240" w:lineRule="exact"/>
              <w:jc w:val="right"/>
              <w:rPr>
                <w:lang w:val="fr-FR"/>
              </w:rPr>
            </w:pPr>
          </w:p>
        </w:tc>
        <w:tc>
          <w:tcPr>
            <w:tcW w:w="1100" w:type="dxa"/>
          </w:tcPr>
          <w:p w:rsidR="00A94EAB" w:rsidRPr="00AF2467" w:rsidRDefault="00A94EAB" w:rsidP="00985879">
            <w:pPr>
              <w:spacing w:line="240" w:lineRule="exact"/>
              <w:jc w:val="right"/>
              <w:rPr>
                <w:lang w:val="fr-FR"/>
              </w:rPr>
            </w:pPr>
          </w:p>
        </w:tc>
        <w:tc>
          <w:tcPr>
            <w:tcW w:w="140" w:type="dxa"/>
          </w:tcPr>
          <w:p w:rsidR="00A94EAB" w:rsidRPr="00AF2467" w:rsidRDefault="00A94EAB" w:rsidP="00D915B6">
            <w:pPr>
              <w:spacing w:line="240" w:lineRule="exact"/>
              <w:jc w:val="right"/>
              <w:rPr>
                <w:lang w:val="fr-FR"/>
              </w:rPr>
            </w:pPr>
          </w:p>
        </w:tc>
        <w:tc>
          <w:tcPr>
            <w:tcW w:w="2366" w:type="dxa"/>
          </w:tcPr>
          <w:p w:rsidR="00A94EAB" w:rsidRPr="00AF2467" w:rsidRDefault="00A94EAB" w:rsidP="00985879">
            <w:pPr>
              <w:spacing w:line="240" w:lineRule="exact"/>
              <w:jc w:val="right"/>
              <w:rPr>
                <w:lang w:val="fr-FR"/>
              </w:rPr>
            </w:pPr>
          </w:p>
        </w:tc>
      </w:tr>
      <w:tr w:rsidR="00A94EAB" w:rsidRPr="00C95B7B" w:rsidTr="00985879">
        <w:trPr>
          <w:cantSplit/>
          <w:trHeight w:hRule="exact" w:val="280"/>
        </w:trPr>
        <w:tc>
          <w:tcPr>
            <w:tcW w:w="1305" w:type="dxa"/>
          </w:tcPr>
          <w:p w:rsidR="00A94EAB" w:rsidRPr="00C95B7B" w:rsidRDefault="00A94EAB" w:rsidP="00D915B6">
            <w:pPr>
              <w:spacing w:line="240" w:lineRule="exact"/>
              <w:jc w:val="right"/>
            </w:pPr>
            <w:r w:rsidRPr="00C95B7B">
              <w:t>Datum</w:t>
            </w:r>
          </w:p>
        </w:tc>
        <w:tc>
          <w:tcPr>
            <w:tcW w:w="142" w:type="dxa"/>
          </w:tcPr>
          <w:p w:rsidR="00A94EAB" w:rsidRPr="00C95B7B" w:rsidRDefault="00A94EAB" w:rsidP="00D915B6">
            <w:pPr>
              <w:spacing w:line="240" w:lineRule="exact"/>
            </w:pPr>
          </w:p>
        </w:tc>
        <w:tc>
          <w:tcPr>
            <w:tcW w:w="5816" w:type="dxa"/>
          </w:tcPr>
          <w:p w:rsidR="00A94EAB" w:rsidRPr="00B542CF" w:rsidRDefault="000937D2" w:rsidP="000937D2">
            <w:pPr>
              <w:spacing w:line="240" w:lineRule="exact"/>
              <w:rPr>
                <w:sz w:val="20"/>
                <w:szCs w:val="20"/>
                <w:highlight w:val="yellow"/>
              </w:rPr>
            </w:pPr>
            <w:r w:rsidRPr="000937D2">
              <w:rPr>
                <w:sz w:val="20"/>
                <w:szCs w:val="20"/>
              </w:rPr>
              <w:t>20 juli 2017</w:t>
            </w:r>
          </w:p>
        </w:tc>
        <w:tc>
          <w:tcPr>
            <w:tcW w:w="1100" w:type="dxa"/>
          </w:tcPr>
          <w:p w:rsidR="00A94EAB" w:rsidRPr="00B542CF" w:rsidRDefault="00B433AF" w:rsidP="00D915B6">
            <w:pPr>
              <w:spacing w:line="240" w:lineRule="exact"/>
              <w:jc w:val="right"/>
            </w:pPr>
            <w:r w:rsidRPr="00B542CF">
              <w:t>Ons kenmerk</w:t>
            </w:r>
          </w:p>
        </w:tc>
        <w:tc>
          <w:tcPr>
            <w:tcW w:w="140" w:type="dxa"/>
          </w:tcPr>
          <w:p w:rsidR="00A94EAB" w:rsidRPr="00B542CF" w:rsidRDefault="00A94EAB" w:rsidP="00D915B6">
            <w:pPr>
              <w:spacing w:line="240" w:lineRule="exact"/>
            </w:pPr>
          </w:p>
        </w:tc>
        <w:tc>
          <w:tcPr>
            <w:tcW w:w="2366" w:type="dxa"/>
          </w:tcPr>
          <w:p w:rsidR="00A94EAB" w:rsidRPr="00B542CF" w:rsidRDefault="00BC2D83" w:rsidP="009A1951">
            <w:pPr>
              <w:spacing w:line="240" w:lineRule="exact"/>
              <w:rPr>
                <w:sz w:val="20"/>
                <w:szCs w:val="20"/>
                <w:highlight w:val="yellow"/>
              </w:rPr>
            </w:pPr>
            <w:r w:rsidRPr="000937D2">
              <w:rPr>
                <w:sz w:val="20"/>
                <w:szCs w:val="20"/>
              </w:rPr>
              <w:t>201</w:t>
            </w:r>
            <w:r w:rsidR="009A1951" w:rsidRPr="000937D2">
              <w:rPr>
                <w:sz w:val="20"/>
                <w:szCs w:val="20"/>
              </w:rPr>
              <w:t>7</w:t>
            </w:r>
            <w:r w:rsidR="000937D2" w:rsidRPr="000937D2">
              <w:rPr>
                <w:sz w:val="20"/>
                <w:szCs w:val="20"/>
              </w:rPr>
              <w:t>-186</w:t>
            </w:r>
          </w:p>
        </w:tc>
      </w:tr>
      <w:tr w:rsidR="00A94EAB" w:rsidRPr="00C95B7B" w:rsidTr="00985879">
        <w:trPr>
          <w:cantSplit/>
        </w:trPr>
        <w:tc>
          <w:tcPr>
            <w:tcW w:w="1305" w:type="dxa"/>
          </w:tcPr>
          <w:p w:rsidR="00A94EAB" w:rsidRPr="00C95B7B" w:rsidRDefault="00A94EAB" w:rsidP="00D915B6">
            <w:pPr>
              <w:spacing w:line="240" w:lineRule="exact"/>
              <w:jc w:val="right"/>
            </w:pPr>
            <w:r>
              <w:t>On</w:t>
            </w:r>
            <w:r w:rsidR="00B433AF">
              <w:t>derwerp</w:t>
            </w:r>
          </w:p>
        </w:tc>
        <w:tc>
          <w:tcPr>
            <w:tcW w:w="142" w:type="dxa"/>
          </w:tcPr>
          <w:p w:rsidR="00A94EAB" w:rsidRPr="00C95B7B" w:rsidRDefault="00A94EAB" w:rsidP="00D915B6">
            <w:pPr>
              <w:spacing w:line="240" w:lineRule="exact"/>
            </w:pPr>
          </w:p>
        </w:tc>
        <w:tc>
          <w:tcPr>
            <w:tcW w:w="5816" w:type="dxa"/>
          </w:tcPr>
          <w:p w:rsidR="00A94EAB" w:rsidRPr="00485184" w:rsidRDefault="000937D2" w:rsidP="00D915B6">
            <w:pPr>
              <w:spacing w:line="240" w:lineRule="exact"/>
              <w:rPr>
                <w:sz w:val="20"/>
                <w:szCs w:val="20"/>
              </w:rPr>
            </w:pPr>
            <w:r>
              <w:rPr>
                <w:sz w:val="20"/>
                <w:szCs w:val="20"/>
              </w:rPr>
              <w:t>Vervolgstap na bewonersavond d.d. 22 juni over het Zeeheldenpark en de fietsroute over de Tasmanstraat</w:t>
            </w:r>
          </w:p>
        </w:tc>
        <w:tc>
          <w:tcPr>
            <w:tcW w:w="1100" w:type="dxa"/>
          </w:tcPr>
          <w:p w:rsidR="00A94EAB" w:rsidRPr="00485184" w:rsidRDefault="00A94EAB" w:rsidP="00D915B6">
            <w:pPr>
              <w:spacing w:line="240" w:lineRule="exact"/>
              <w:jc w:val="right"/>
            </w:pPr>
          </w:p>
        </w:tc>
        <w:tc>
          <w:tcPr>
            <w:tcW w:w="140" w:type="dxa"/>
          </w:tcPr>
          <w:p w:rsidR="00A94EAB" w:rsidRPr="00485184" w:rsidRDefault="00A94EAB" w:rsidP="00D915B6">
            <w:pPr>
              <w:spacing w:line="240" w:lineRule="exact"/>
            </w:pPr>
          </w:p>
        </w:tc>
        <w:tc>
          <w:tcPr>
            <w:tcW w:w="2366" w:type="dxa"/>
          </w:tcPr>
          <w:p w:rsidR="00A94EAB" w:rsidRPr="00485184" w:rsidRDefault="00A94EAB" w:rsidP="00985879">
            <w:pPr>
              <w:spacing w:line="240" w:lineRule="exact"/>
              <w:jc w:val="right"/>
              <w:rPr>
                <w:sz w:val="20"/>
                <w:szCs w:val="20"/>
              </w:rPr>
            </w:pPr>
          </w:p>
        </w:tc>
      </w:tr>
    </w:tbl>
    <w:p w:rsidR="00BB18E9" w:rsidRDefault="00BB18E9" w:rsidP="00BB18E9">
      <w:pPr>
        <w:spacing w:line="260" w:lineRule="exact"/>
        <w:ind w:left="567" w:right="567"/>
        <w:rPr>
          <w:sz w:val="20"/>
          <w:szCs w:val="20"/>
        </w:rPr>
      </w:pPr>
    </w:p>
    <w:p w:rsidR="00BB18E9" w:rsidRDefault="00BB18E9" w:rsidP="00BB18E9">
      <w:pPr>
        <w:spacing w:line="260" w:lineRule="exact"/>
        <w:ind w:left="567" w:right="567"/>
        <w:rPr>
          <w:sz w:val="20"/>
          <w:szCs w:val="20"/>
        </w:rPr>
      </w:pPr>
    </w:p>
    <w:p w:rsidR="00CD34B8" w:rsidRDefault="00CD34B8" w:rsidP="000937D2">
      <w:pPr>
        <w:spacing w:line="240" w:lineRule="exact"/>
        <w:ind w:left="567"/>
        <w:rPr>
          <w:sz w:val="20"/>
          <w:szCs w:val="20"/>
        </w:rPr>
      </w:pPr>
    </w:p>
    <w:p w:rsidR="000937D2" w:rsidRDefault="000937D2" w:rsidP="000937D2">
      <w:pPr>
        <w:spacing w:line="260" w:lineRule="atLeast"/>
        <w:ind w:left="567"/>
        <w:rPr>
          <w:sz w:val="20"/>
          <w:szCs w:val="20"/>
        </w:rPr>
      </w:pPr>
      <w:r>
        <w:rPr>
          <w:sz w:val="20"/>
          <w:szCs w:val="20"/>
        </w:rPr>
        <w:t>Geachte heer/mevrouw,</w:t>
      </w:r>
    </w:p>
    <w:p w:rsidR="000937D2" w:rsidRDefault="000937D2" w:rsidP="000937D2">
      <w:pPr>
        <w:spacing w:line="260" w:lineRule="atLeast"/>
        <w:ind w:left="567"/>
        <w:rPr>
          <w:sz w:val="20"/>
          <w:szCs w:val="20"/>
        </w:rPr>
      </w:pPr>
    </w:p>
    <w:p w:rsidR="000937D2" w:rsidRDefault="000937D2" w:rsidP="000937D2">
      <w:pPr>
        <w:spacing w:line="260" w:lineRule="atLeast"/>
        <w:ind w:left="567"/>
        <w:rPr>
          <w:sz w:val="20"/>
          <w:szCs w:val="20"/>
        </w:rPr>
      </w:pPr>
      <w:r>
        <w:rPr>
          <w:sz w:val="20"/>
          <w:szCs w:val="20"/>
        </w:rPr>
        <w:t xml:space="preserve">In deze brief informeer ik u </w:t>
      </w:r>
      <w:r>
        <w:rPr>
          <w:sz w:val="20"/>
          <w:szCs w:val="20"/>
        </w:rPr>
        <w:t xml:space="preserve">als omwonende </w:t>
      </w:r>
      <w:r>
        <w:rPr>
          <w:sz w:val="20"/>
          <w:szCs w:val="20"/>
        </w:rPr>
        <w:t xml:space="preserve">over </w:t>
      </w:r>
      <w:r>
        <w:rPr>
          <w:sz w:val="20"/>
          <w:szCs w:val="20"/>
        </w:rPr>
        <w:t xml:space="preserve">de stand van zaken </w:t>
      </w:r>
      <w:r>
        <w:rPr>
          <w:sz w:val="20"/>
          <w:szCs w:val="20"/>
        </w:rPr>
        <w:t>rondom de invulling van de fietsroute langs of door het Zeeheldenpark.</w:t>
      </w:r>
    </w:p>
    <w:p w:rsidR="000937D2" w:rsidRDefault="000937D2" w:rsidP="000937D2">
      <w:pPr>
        <w:spacing w:line="260" w:lineRule="atLeast"/>
        <w:ind w:left="567"/>
        <w:rPr>
          <w:sz w:val="20"/>
          <w:szCs w:val="20"/>
        </w:rPr>
      </w:pPr>
    </w:p>
    <w:p w:rsidR="000937D2" w:rsidRPr="00AD17B0" w:rsidRDefault="000937D2" w:rsidP="000937D2">
      <w:pPr>
        <w:spacing w:line="260" w:lineRule="atLeast"/>
        <w:ind w:left="567"/>
        <w:rPr>
          <w:b/>
          <w:sz w:val="20"/>
          <w:szCs w:val="20"/>
        </w:rPr>
      </w:pPr>
      <w:r w:rsidRPr="00AD17B0">
        <w:rPr>
          <w:b/>
          <w:sz w:val="20"/>
          <w:szCs w:val="20"/>
        </w:rPr>
        <w:t>Informatiebijeenkomst</w:t>
      </w:r>
    </w:p>
    <w:p w:rsidR="000937D2" w:rsidRDefault="000937D2" w:rsidP="000937D2">
      <w:pPr>
        <w:spacing w:line="260" w:lineRule="atLeast"/>
        <w:ind w:left="567"/>
        <w:rPr>
          <w:sz w:val="20"/>
          <w:szCs w:val="20"/>
        </w:rPr>
      </w:pPr>
      <w:r>
        <w:rPr>
          <w:sz w:val="20"/>
          <w:szCs w:val="20"/>
        </w:rPr>
        <w:t xml:space="preserve">Op 22 juni organiseerden wij een informatieavond om onder andere uit te leggen waarom de gemeente </w:t>
      </w:r>
      <w:r w:rsidRPr="002930F7">
        <w:rPr>
          <w:sz w:val="20"/>
          <w:szCs w:val="20"/>
        </w:rPr>
        <w:t>kiest voor het verbreden van, en het open</w:t>
      </w:r>
      <w:r w:rsidR="00FF6955" w:rsidRPr="002930F7">
        <w:rPr>
          <w:sz w:val="20"/>
          <w:szCs w:val="20"/>
        </w:rPr>
        <w:t xml:space="preserve"> </w:t>
      </w:r>
      <w:r w:rsidR="002930F7" w:rsidRPr="002930F7">
        <w:rPr>
          <w:sz w:val="20"/>
          <w:szCs w:val="20"/>
        </w:rPr>
        <w:t>stellen voor eenrichting auto</w:t>
      </w:r>
      <w:r w:rsidRPr="002930F7">
        <w:rPr>
          <w:sz w:val="20"/>
          <w:szCs w:val="20"/>
        </w:rPr>
        <w:t>verkeer van  de Tasmanstraat ten</w:t>
      </w:r>
      <w:r>
        <w:rPr>
          <w:sz w:val="20"/>
          <w:szCs w:val="20"/>
        </w:rPr>
        <w:t xml:space="preserve"> behoeve van de fietsroute. Tijdens deze avond, die met name werd bezocht door bewoners van de Tasmanstraat, kwam een niet eerder besproken variant ter tafel waarbij het fietspad tóch langs de oostzijde (aan de kant van de Admiraal Banckertweg) van het park loopt.</w:t>
      </w:r>
    </w:p>
    <w:p w:rsidR="000937D2" w:rsidRDefault="000937D2" w:rsidP="000937D2">
      <w:pPr>
        <w:spacing w:line="260" w:lineRule="atLeast"/>
        <w:ind w:left="567"/>
        <w:rPr>
          <w:sz w:val="20"/>
          <w:szCs w:val="20"/>
        </w:rPr>
      </w:pPr>
    </w:p>
    <w:p w:rsidR="000937D2" w:rsidRPr="00AD17B0" w:rsidRDefault="000937D2" w:rsidP="000937D2">
      <w:pPr>
        <w:spacing w:line="260" w:lineRule="atLeast"/>
        <w:ind w:left="567"/>
        <w:rPr>
          <w:b/>
          <w:sz w:val="20"/>
          <w:szCs w:val="20"/>
        </w:rPr>
      </w:pPr>
      <w:r w:rsidRPr="00AD17B0">
        <w:rPr>
          <w:b/>
          <w:sz w:val="20"/>
          <w:szCs w:val="20"/>
        </w:rPr>
        <w:t>Onderzoek</w:t>
      </w:r>
    </w:p>
    <w:p w:rsidR="000937D2" w:rsidRPr="00FA0A6D" w:rsidRDefault="000937D2" w:rsidP="000937D2">
      <w:pPr>
        <w:spacing w:line="260" w:lineRule="atLeast"/>
        <w:ind w:left="567"/>
        <w:rPr>
          <w:sz w:val="20"/>
          <w:szCs w:val="20"/>
        </w:rPr>
      </w:pPr>
      <w:r>
        <w:rPr>
          <w:sz w:val="20"/>
          <w:szCs w:val="20"/>
        </w:rPr>
        <w:t xml:space="preserve">Wij hebben aangegeven dat we de genoemde variant zeer de moeite waard vonden om  alsnog te onderzoeken. Door middel van deze brief willen wij de direct omwonenden (bewoners van de Tasmanstraat, Heemskerkstraat en een deel van de Evertsenstraat) daarom laten weten dat wij ondanks eerdere berichtgeving toch nog geen definitieve keuze hebben gemaakt over de locatie van het fietspad. De zomerperiode zullen wij gebruiken om de ‘nieuwe’ variant nader te onderzoeken en hierna </w:t>
      </w:r>
      <w:r>
        <w:rPr>
          <w:sz w:val="20"/>
          <w:szCs w:val="20"/>
        </w:rPr>
        <w:t xml:space="preserve">informeren we </w:t>
      </w:r>
      <w:r>
        <w:rPr>
          <w:sz w:val="20"/>
          <w:szCs w:val="20"/>
        </w:rPr>
        <w:t>alle bewoners van de Zeeheldenbuurt over de uitkomst en voor welke variant we gekozen hebben.</w:t>
      </w:r>
    </w:p>
    <w:p w:rsidR="000937D2" w:rsidRDefault="000937D2" w:rsidP="000937D2">
      <w:pPr>
        <w:ind w:left="567"/>
        <w:rPr>
          <w:sz w:val="20"/>
          <w:szCs w:val="20"/>
        </w:rPr>
      </w:pPr>
    </w:p>
    <w:p w:rsidR="000937D2" w:rsidRPr="00AD17B0" w:rsidRDefault="000937D2" w:rsidP="000937D2">
      <w:pPr>
        <w:ind w:left="567"/>
        <w:rPr>
          <w:b/>
          <w:sz w:val="20"/>
          <w:szCs w:val="20"/>
        </w:rPr>
      </w:pPr>
      <w:r w:rsidRPr="00AD17B0">
        <w:rPr>
          <w:b/>
          <w:sz w:val="20"/>
          <w:szCs w:val="20"/>
        </w:rPr>
        <w:t>Informatie</w:t>
      </w:r>
    </w:p>
    <w:p w:rsidR="000937D2" w:rsidRDefault="000937D2" w:rsidP="000937D2">
      <w:pPr>
        <w:ind w:left="567"/>
        <w:rPr>
          <w:sz w:val="20"/>
          <w:szCs w:val="20"/>
        </w:rPr>
      </w:pPr>
      <w:r>
        <w:rPr>
          <w:sz w:val="20"/>
          <w:szCs w:val="20"/>
        </w:rPr>
        <w:t xml:space="preserve">Voor meer informatie of eventuele vragen kunt u contact opnemen met Petra Tempelaars, via tel. </w:t>
      </w:r>
      <w:r w:rsidRPr="000937D2">
        <w:rPr>
          <w:b/>
          <w:sz w:val="20"/>
          <w:szCs w:val="20"/>
        </w:rPr>
        <w:t>(071) 516 5621</w:t>
      </w:r>
      <w:r>
        <w:rPr>
          <w:sz w:val="20"/>
          <w:szCs w:val="20"/>
        </w:rPr>
        <w:t xml:space="preserve"> of per mail: </w:t>
      </w:r>
      <w:r w:rsidRPr="000937D2">
        <w:rPr>
          <w:sz w:val="20"/>
          <w:szCs w:val="20"/>
          <w:u w:val="single"/>
        </w:rPr>
        <w:t>p.tempelaars@leiden.nl</w:t>
      </w:r>
      <w:r>
        <w:rPr>
          <w:sz w:val="20"/>
          <w:szCs w:val="20"/>
        </w:rPr>
        <w:t>.</w:t>
      </w:r>
    </w:p>
    <w:p w:rsidR="000937D2" w:rsidRDefault="000937D2" w:rsidP="000937D2">
      <w:pPr>
        <w:spacing w:line="260" w:lineRule="exact"/>
        <w:ind w:left="567"/>
        <w:rPr>
          <w:sz w:val="20"/>
          <w:szCs w:val="20"/>
        </w:rPr>
      </w:pPr>
    </w:p>
    <w:p w:rsidR="000937D2" w:rsidRDefault="000937D2" w:rsidP="000937D2">
      <w:pPr>
        <w:spacing w:line="260" w:lineRule="atLeast"/>
        <w:ind w:left="567"/>
        <w:rPr>
          <w:sz w:val="20"/>
          <w:szCs w:val="20"/>
        </w:rPr>
      </w:pPr>
      <w:r>
        <w:rPr>
          <w:sz w:val="20"/>
          <w:szCs w:val="20"/>
        </w:rPr>
        <w:t>Met vriendelijke groet</w:t>
      </w:r>
      <w:r w:rsidRPr="00D56A54">
        <w:rPr>
          <w:sz w:val="20"/>
          <w:szCs w:val="20"/>
        </w:rPr>
        <w:t>,</w:t>
      </w:r>
    </w:p>
    <w:p w:rsidR="000937D2" w:rsidRDefault="000937D2" w:rsidP="000937D2">
      <w:pPr>
        <w:spacing w:line="260" w:lineRule="atLeast"/>
        <w:ind w:left="567"/>
        <w:rPr>
          <w:sz w:val="20"/>
          <w:szCs w:val="20"/>
        </w:rPr>
      </w:pPr>
      <w:r>
        <w:rPr>
          <w:sz w:val="20"/>
          <w:szCs w:val="20"/>
        </w:rPr>
        <w:t>Namens het projectteam Groen Zeeheldenbuurt</w:t>
      </w:r>
    </w:p>
    <w:p w:rsidR="000937D2" w:rsidRDefault="000937D2" w:rsidP="000937D2">
      <w:pPr>
        <w:spacing w:line="260" w:lineRule="atLeast"/>
        <w:ind w:left="567"/>
        <w:rPr>
          <w:sz w:val="20"/>
          <w:szCs w:val="20"/>
        </w:rPr>
      </w:pPr>
    </w:p>
    <w:p w:rsidR="000937D2" w:rsidRDefault="000937D2" w:rsidP="000937D2">
      <w:pPr>
        <w:spacing w:line="260" w:lineRule="atLeast"/>
        <w:ind w:left="567"/>
        <w:rPr>
          <w:sz w:val="20"/>
          <w:szCs w:val="20"/>
        </w:rPr>
      </w:pPr>
      <w:r>
        <w:rPr>
          <w:sz w:val="20"/>
          <w:szCs w:val="20"/>
        </w:rPr>
        <w:t>Petra Tempelaars</w:t>
      </w:r>
    </w:p>
    <w:p w:rsidR="000937D2" w:rsidRDefault="000937D2" w:rsidP="000937D2">
      <w:pPr>
        <w:spacing w:line="260" w:lineRule="atLeast"/>
        <w:ind w:left="567"/>
        <w:rPr>
          <w:sz w:val="20"/>
          <w:szCs w:val="20"/>
        </w:rPr>
      </w:pPr>
      <w:r>
        <w:rPr>
          <w:sz w:val="20"/>
          <w:szCs w:val="20"/>
        </w:rPr>
        <w:t>Projectmanager</w:t>
      </w:r>
    </w:p>
    <w:sectPr w:rsidR="000937D2" w:rsidSect="003466D0">
      <w:pgSz w:w="11906" w:h="16838"/>
      <w:pgMar w:top="1418" w:right="136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695"/>
    <w:multiLevelType w:val="hybridMultilevel"/>
    <w:tmpl w:val="8BD4AC5C"/>
    <w:lvl w:ilvl="0" w:tplc="D3528B06">
      <w:start w:val="1"/>
      <w:numFmt w:val="bullet"/>
      <w:lvlText w:val=""/>
      <w:lvlJc w:val="left"/>
      <w:pPr>
        <w:tabs>
          <w:tab w:val="num" w:pos="644"/>
        </w:tabs>
        <w:ind w:left="644" w:hanging="360"/>
      </w:pPr>
      <w:rPr>
        <w:rFonts w:ascii="Symbol" w:hAnsi="Symbol" w:hint="default"/>
        <w:sz w:val="20"/>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
    <w:nsid w:val="26F77CDD"/>
    <w:multiLevelType w:val="hybridMultilevel"/>
    <w:tmpl w:val="E9B41BA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nsid w:val="2F337421"/>
    <w:multiLevelType w:val="hybridMultilevel"/>
    <w:tmpl w:val="8EE43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BAE10CF"/>
    <w:multiLevelType w:val="hybridMultilevel"/>
    <w:tmpl w:val="856AD73A"/>
    <w:lvl w:ilvl="0" w:tplc="FEC0A716">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nsid w:val="50CD0B09"/>
    <w:multiLevelType w:val="hybridMultilevel"/>
    <w:tmpl w:val="295645C2"/>
    <w:lvl w:ilvl="0" w:tplc="878CA2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C6E5CDC"/>
    <w:multiLevelType w:val="hybridMultilevel"/>
    <w:tmpl w:val="56F0B5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AB"/>
    <w:rsid w:val="00017730"/>
    <w:rsid w:val="0002778A"/>
    <w:rsid w:val="00040632"/>
    <w:rsid w:val="000651ED"/>
    <w:rsid w:val="000937D2"/>
    <w:rsid w:val="000C3F4B"/>
    <w:rsid w:val="000C7333"/>
    <w:rsid w:val="00111F08"/>
    <w:rsid w:val="00113213"/>
    <w:rsid w:val="0015031E"/>
    <w:rsid w:val="00174269"/>
    <w:rsid w:val="001B2943"/>
    <w:rsid w:val="001F3F10"/>
    <w:rsid w:val="00204421"/>
    <w:rsid w:val="00243D89"/>
    <w:rsid w:val="002930F7"/>
    <w:rsid w:val="002F21F2"/>
    <w:rsid w:val="00300631"/>
    <w:rsid w:val="0031274F"/>
    <w:rsid w:val="003466D0"/>
    <w:rsid w:val="00374B4C"/>
    <w:rsid w:val="00392AF0"/>
    <w:rsid w:val="003C1E5A"/>
    <w:rsid w:val="003E0CD5"/>
    <w:rsid w:val="004315F6"/>
    <w:rsid w:val="004365FD"/>
    <w:rsid w:val="00442E5C"/>
    <w:rsid w:val="00445545"/>
    <w:rsid w:val="004559A2"/>
    <w:rsid w:val="00462376"/>
    <w:rsid w:val="00470796"/>
    <w:rsid w:val="00485184"/>
    <w:rsid w:val="0055408D"/>
    <w:rsid w:val="005651A2"/>
    <w:rsid w:val="005A4BC6"/>
    <w:rsid w:val="005A4D0A"/>
    <w:rsid w:val="005D1A6D"/>
    <w:rsid w:val="005D2178"/>
    <w:rsid w:val="005F1F12"/>
    <w:rsid w:val="00616238"/>
    <w:rsid w:val="0065721D"/>
    <w:rsid w:val="006651AF"/>
    <w:rsid w:val="00666C4D"/>
    <w:rsid w:val="006838D2"/>
    <w:rsid w:val="006A2470"/>
    <w:rsid w:val="006C53C5"/>
    <w:rsid w:val="006E328F"/>
    <w:rsid w:val="00703F69"/>
    <w:rsid w:val="0071098E"/>
    <w:rsid w:val="007619A1"/>
    <w:rsid w:val="00794B8F"/>
    <w:rsid w:val="007A227D"/>
    <w:rsid w:val="007C0BD5"/>
    <w:rsid w:val="007F7564"/>
    <w:rsid w:val="00803077"/>
    <w:rsid w:val="00830ACF"/>
    <w:rsid w:val="0086649B"/>
    <w:rsid w:val="00886C86"/>
    <w:rsid w:val="00887CF9"/>
    <w:rsid w:val="00891D13"/>
    <w:rsid w:val="008A1C99"/>
    <w:rsid w:val="008D3C14"/>
    <w:rsid w:val="009564D8"/>
    <w:rsid w:val="00957213"/>
    <w:rsid w:val="00962068"/>
    <w:rsid w:val="00963C59"/>
    <w:rsid w:val="00985879"/>
    <w:rsid w:val="009A1951"/>
    <w:rsid w:val="009B2F4B"/>
    <w:rsid w:val="00A22B6C"/>
    <w:rsid w:val="00A27492"/>
    <w:rsid w:val="00A94EAB"/>
    <w:rsid w:val="00AA2831"/>
    <w:rsid w:val="00AF2467"/>
    <w:rsid w:val="00B0287C"/>
    <w:rsid w:val="00B046F6"/>
    <w:rsid w:val="00B433AF"/>
    <w:rsid w:val="00B4615C"/>
    <w:rsid w:val="00B501C0"/>
    <w:rsid w:val="00B542CF"/>
    <w:rsid w:val="00BB18E9"/>
    <w:rsid w:val="00BC2D83"/>
    <w:rsid w:val="00BE7D15"/>
    <w:rsid w:val="00C64F16"/>
    <w:rsid w:val="00C820CD"/>
    <w:rsid w:val="00CD34B8"/>
    <w:rsid w:val="00D530D6"/>
    <w:rsid w:val="00D70D33"/>
    <w:rsid w:val="00D81F09"/>
    <w:rsid w:val="00D915B6"/>
    <w:rsid w:val="00DA6235"/>
    <w:rsid w:val="00DB4E18"/>
    <w:rsid w:val="00DE3706"/>
    <w:rsid w:val="00DE570A"/>
    <w:rsid w:val="00E123CB"/>
    <w:rsid w:val="00ED5372"/>
    <w:rsid w:val="00F27F3B"/>
    <w:rsid w:val="00F52BA5"/>
    <w:rsid w:val="00F87E8E"/>
    <w:rsid w:val="00FD4297"/>
    <w:rsid w:val="00FD6D1C"/>
    <w:rsid w:val="00FF112B"/>
    <w:rsid w:val="00FF6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EAB"/>
    <w:pPr>
      <w:spacing w:line="280" w:lineRule="exact"/>
    </w:pPr>
    <w:rPr>
      <w:rFonts w:eastAsia="Times New Roman" w:cs="Arial"/>
      <w:sz w:val="16"/>
      <w:szCs w:val="1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94EAB"/>
    <w:rPr>
      <w:color w:val="0000FF"/>
      <w:u w:val="single"/>
    </w:rPr>
  </w:style>
  <w:style w:type="paragraph" w:styleId="Ballontekst">
    <w:name w:val="Balloon Text"/>
    <w:basedOn w:val="Standaard"/>
    <w:link w:val="BallontekstChar"/>
    <w:uiPriority w:val="99"/>
    <w:semiHidden/>
    <w:unhideWhenUsed/>
    <w:rsid w:val="00B0287C"/>
    <w:pPr>
      <w:spacing w:line="240" w:lineRule="auto"/>
    </w:pPr>
    <w:rPr>
      <w:rFonts w:ascii="Tahoma" w:hAnsi="Tahoma" w:cs="Tahoma"/>
    </w:rPr>
  </w:style>
  <w:style w:type="character" w:customStyle="1" w:styleId="BallontekstChar">
    <w:name w:val="Ballontekst Char"/>
    <w:basedOn w:val="Standaardalinea-lettertype"/>
    <w:link w:val="Ballontekst"/>
    <w:uiPriority w:val="99"/>
    <w:semiHidden/>
    <w:rsid w:val="00B0287C"/>
    <w:rPr>
      <w:rFonts w:ascii="Tahoma" w:eastAsia="Times New Roman" w:hAnsi="Tahoma" w:cs="Tahoma"/>
      <w:sz w:val="16"/>
      <w:szCs w:val="16"/>
      <w:lang w:eastAsia="nl-NL"/>
    </w:rPr>
  </w:style>
  <w:style w:type="paragraph" w:styleId="Lijstalinea">
    <w:name w:val="List Paragraph"/>
    <w:basedOn w:val="Standaard"/>
    <w:uiPriority w:val="34"/>
    <w:qFormat/>
    <w:rsid w:val="001132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EAB"/>
    <w:pPr>
      <w:spacing w:line="280" w:lineRule="exact"/>
    </w:pPr>
    <w:rPr>
      <w:rFonts w:eastAsia="Times New Roman" w:cs="Arial"/>
      <w:sz w:val="16"/>
      <w:szCs w:val="1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94EAB"/>
    <w:rPr>
      <w:color w:val="0000FF"/>
      <w:u w:val="single"/>
    </w:rPr>
  </w:style>
  <w:style w:type="paragraph" w:styleId="Ballontekst">
    <w:name w:val="Balloon Text"/>
    <w:basedOn w:val="Standaard"/>
    <w:link w:val="BallontekstChar"/>
    <w:uiPriority w:val="99"/>
    <w:semiHidden/>
    <w:unhideWhenUsed/>
    <w:rsid w:val="00B0287C"/>
    <w:pPr>
      <w:spacing w:line="240" w:lineRule="auto"/>
    </w:pPr>
    <w:rPr>
      <w:rFonts w:ascii="Tahoma" w:hAnsi="Tahoma" w:cs="Tahoma"/>
    </w:rPr>
  </w:style>
  <w:style w:type="character" w:customStyle="1" w:styleId="BallontekstChar">
    <w:name w:val="Ballontekst Char"/>
    <w:basedOn w:val="Standaardalinea-lettertype"/>
    <w:link w:val="Ballontekst"/>
    <w:uiPriority w:val="99"/>
    <w:semiHidden/>
    <w:rsid w:val="00B0287C"/>
    <w:rPr>
      <w:rFonts w:ascii="Tahoma" w:eastAsia="Times New Roman" w:hAnsi="Tahoma" w:cs="Tahoma"/>
      <w:sz w:val="16"/>
      <w:szCs w:val="16"/>
      <w:lang w:eastAsia="nl-NL"/>
    </w:rPr>
  </w:style>
  <w:style w:type="paragraph" w:styleId="Lijstalinea">
    <w:name w:val="List Paragraph"/>
    <w:basedOn w:val="Standaard"/>
    <w:uiPriority w:val="34"/>
    <w:qFormat/>
    <w:rsid w:val="00113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81B94BD5.dotm</Template>
  <TotalTime>15</TotalTime>
  <Pages>1</Pages>
  <Words>290</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Servicepunt71</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Hette Quispel</dc:creator>
  <cp:lastModifiedBy>Kolkman, Inez</cp:lastModifiedBy>
  <cp:revision>5</cp:revision>
  <cp:lastPrinted>2017-07-20T08:43:00Z</cp:lastPrinted>
  <dcterms:created xsi:type="dcterms:W3CDTF">2017-07-20T08:35:00Z</dcterms:created>
  <dcterms:modified xsi:type="dcterms:W3CDTF">2017-07-20T08:50:00Z</dcterms:modified>
</cp:coreProperties>
</file>